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A9" w:rsidRPr="00ED399E" w:rsidRDefault="00DF6CA9" w:rsidP="00ED399E">
      <w:pPr>
        <w:shd w:val="clear" w:color="auto" w:fill="FFFFFF"/>
        <w:spacing w:after="0" w:line="240" w:lineRule="auto"/>
        <w:ind w:right="-55" w:hanging="11"/>
        <w:jc w:val="center"/>
        <w:rPr>
          <w:rFonts w:ascii="Verdana" w:eastAsia="Times New Roman" w:hAnsi="Verdana" w:cs="Times New Roman"/>
          <w:color w:val="000000"/>
          <w:sz w:val="32"/>
          <w:szCs w:val="20"/>
          <w:lang w:eastAsia="ru-RU"/>
        </w:rPr>
      </w:pPr>
      <w:r w:rsidRPr="00ED399E">
        <w:rPr>
          <w:rFonts w:ascii="Arial" w:eastAsia="Times New Roman" w:hAnsi="Arial" w:cs="Arial"/>
          <w:b/>
          <w:bCs/>
          <w:color w:val="333399"/>
          <w:spacing w:val="-1"/>
          <w:sz w:val="24"/>
          <w:lang w:eastAsia="ru-RU"/>
        </w:rPr>
        <w:t>2.5.</w:t>
      </w:r>
      <w:r w:rsidRPr="00ED399E">
        <w:rPr>
          <w:rFonts w:ascii="Arial" w:eastAsia="Times New Roman" w:hAnsi="Arial" w:cs="Arial"/>
          <w:b/>
          <w:bCs/>
          <w:color w:val="333399"/>
          <w:spacing w:val="-1"/>
          <w:sz w:val="36"/>
          <w:lang w:eastAsia="ru-RU"/>
        </w:rPr>
        <w:t>2</w:t>
      </w:r>
      <w:r w:rsidRPr="00ED399E">
        <w:rPr>
          <w:rFonts w:ascii="Times New Roman" w:eastAsia="Times New Roman" w:hAnsi="Times New Roman" w:cs="Times New Roman"/>
          <w:color w:val="333399"/>
          <w:spacing w:val="-1"/>
          <w:szCs w:val="14"/>
          <w:lang w:eastAsia="ru-RU"/>
        </w:rPr>
        <w:t>                 </w:t>
      </w:r>
      <w:r w:rsidRPr="00ED399E">
        <w:rPr>
          <w:rFonts w:ascii="Arial" w:eastAsia="Times New Roman" w:hAnsi="Arial" w:cs="Arial"/>
          <w:b/>
          <w:bCs/>
          <w:color w:val="333399"/>
          <w:sz w:val="36"/>
          <w:lang w:eastAsia="ru-RU"/>
        </w:rPr>
        <w:t>Режим занятий в ГКОУ РД «</w:t>
      </w:r>
      <w:r w:rsidR="00B21ABA" w:rsidRPr="00ED399E">
        <w:rPr>
          <w:rFonts w:ascii="Arial" w:eastAsia="Times New Roman" w:hAnsi="Arial" w:cs="Arial"/>
          <w:b/>
          <w:bCs/>
          <w:color w:val="333399"/>
          <w:spacing w:val="-1"/>
          <w:sz w:val="36"/>
          <w:lang w:eastAsia="ru-RU"/>
        </w:rPr>
        <w:t>Новохуштадинская</w:t>
      </w:r>
      <w:r w:rsidRPr="00ED399E">
        <w:rPr>
          <w:rFonts w:ascii="Arial" w:eastAsia="Times New Roman" w:hAnsi="Arial" w:cs="Arial"/>
          <w:b/>
          <w:bCs/>
          <w:color w:val="333399"/>
          <w:spacing w:val="-1"/>
          <w:sz w:val="36"/>
          <w:lang w:eastAsia="ru-RU"/>
        </w:rPr>
        <w:t xml:space="preserve"> СОШ Цумадинского района».</w:t>
      </w:r>
    </w:p>
    <w:p w:rsidR="00ED399E" w:rsidRDefault="00ED399E" w:rsidP="00ED399E">
      <w:pPr>
        <w:shd w:val="clear" w:color="auto" w:fill="FFFFFF"/>
        <w:spacing w:after="0" w:line="240" w:lineRule="auto"/>
        <w:ind w:right="-55" w:firstLine="540"/>
        <w:jc w:val="both"/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</w:pPr>
    </w:p>
    <w:p w:rsidR="00DF6CA9" w:rsidRPr="00ED399E" w:rsidRDefault="00DF6CA9" w:rsidP="00ED399E">
      <w:pPr>
        <w:shd w:val="clear" w:color="auto" w:fill="FFFFFF"/>
        <w:spacing w:after="0" w:line="240" w:lineRule="auto"/>
        <w:ind w:right="-55"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3.4.1.</w:t>
      </w:r>
      <w:r w:rsidR="00ED399E"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 xml:space="preserve"> </w:t>
      </w:r>
      <w:r w:rsidR="00B21ABA"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ГКОУ РД</w:t>
      </w: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 xml:space="preserve"> «</w:t>
      </w:r>
      <w:r w:rsidR="00B21ABA" w:rsidRPr="00ED399E">
        <w:rPr>
          <w:rFonts w:ascii="Arial" w:eastAsia="Times New Roman" w:hAnsi="Arial" w:cs="Arial"/>
          <w:bCs/>
          <w:color w:val="333399"/>
          <w:spacing w:val="-1"/>
          <w:sz w:val="28"/>
          <w:szCs w:val="28"/>
          <w:lang w:eastAsia="ru-RU"/>
        </w:rPr>
        <w:t>Новохуштадинская СОШ Цумадинского района</w:t>
      </w: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»</w:t>
      </w:r>
      <w:r w:rsidR="00B21ABA"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 xml:space="preserve">, в </w:t>
      </w:r>
      <w:r w:rsidR="00D666A5"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дальнейшем «</w:t>
      </w:r>
      <w:r w:rsidR="00B21ABA"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Школа»</w:t>
      </w: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 xml:space="preserve"> осуществляет образовательный процесс в соответствии с уровнями 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образовательных программ трех ступеней образования:</w:t>
      </w:r>
    </w:p>
    <w:p w:rsidR="00DF6CA9" w:rsidRPr="00ED399E" w:rsidRDefault="00DF6CA9" w:rsidP="00ED39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pacing w:val="1"/>
          <w:sz w:val="28"/>
          <w:szCs w:val="28"/>
          <w:lang w:eastAsia="ru-RU"/>
        </w:rPr>
        <w:t>ступень - начальное общее образование (нормативный срок освоения - 4 года)</w:t>
      </w:r>
    </w:p>
    <w:p w:rsidR="00DF6CA9" w:rsidRPr="00ED399E" w:rsidRDefault="00DF6CA9" w:rsidP="00ED39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pacing w:val="1"/>
          <w:sz w:val="28"/>
          <w:szCs w:val="28"/>
          <w:lang w:eastAsia="ru-RU"/>
        </w:rPr>
        <w:t>ступень - основное общее образование (нормативный срок освоения - 5 лет)</w:t>
      </w:r>
    </w:p>
    <w:p w:rsidR="00DF6CA9" w:rsidRPr="00ED399E" w:rsidRDefault="00DF6CA9" w:rsidP="00ED39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pacing w:val="4"/>
          <w:sz w:val="28"/>
          <w:szCs w:val="28"/>
          <w:lang w:eastAsia="ru-RU"/>
        </w:rPr>
        <w:t>ступень - среднее (полное) общее образование (нормативный срок освоения - 2</w:t>
      </w:r>
      <w:r w:rsidRPr="00ED399E">
        <w:rPr>
          <w:rFonts w:ascii="Arial" w:eastAsia="Times New Roman" w:hAnsi="Arial" w:cs="Arial"/>
          <w:color w:val="333399"/>
          <w:spacing w:val="4"/>
          <w:sz w:val="28"/>
          <w:szCs w:val="28"/>
          <w:lang w:eastAsia="ru-RU"/>
        </w:rPr>
        <w:br/>
      </w:r>
      <w:r w:rsidRPr="00ED399E">
        <w:rPr>
          <w:rFonts w:ascii="Arial" w:eastAsia="Times New Roman" w:hAnsi="Arial" w:cs="Arial"/>
          <w:color w:val="333399"/>
          <w:spacing w:val="-3"/>
          <w:sz w:val="28"/>
          <w:szCs w:val="28"/>
          <w:lang w:eastAsia="ru-RU"/>
        </w:rPr>
        <w:t>года)</w:t>
      </w:r>
      <w:bookmarkStart w:id="0" w:name="_GoBack"/>
      <w:bookmarkEnd w:id="0"/>
    </w:p>
    <w:p w:rsidR="00DF6CA9" w:rsidRPr="00ED399E" w:rsidRDefault="00DF6CA9" w:rsidP="00ED399E">
      <w:pPr>
        <w:shd w:val="clear" w:color="auto" w:fill="FFFFFF"/>
        <w:spacing w:after="0" w:line="240" w:lineRule="auto"/>
        <w:ind w:right="-55"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pacing w:val="-10"/>
          <w:sz w:val="28"/>
          <w:szCs w:val="28"/>
          <w:lang w:eastAsia="ru-RU"/>
        </w:rPr>
        <w:t>3.4.2.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           </w:t>
      </w: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Организация образовательного процесса в «Школе» строится на основе учебного плана, разрабатываемого «Школой» самостоятельно в</w:t>
      </w: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br/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соответствии с примерным государственным базисным учебным планом, и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br/>
      </w: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регламентируется расписанием уроков и расписанием занятий кружков, секций с учетом соблюдения норм </w:t>
      </w:r>
      <w:r w:rsidRPr="00ED399E">
        <w:rPr>
          <w:rFonts w:ascii="Arial" w:eastAsia="Times New Roman" w:hAnsi="Arial" w:cs="Arial"/>
          <w:color w:val="333399"/>
          <w:spacing w:val="-2"/>
          <w:sz w:val="28"/>
          <w:szCs w:val="28"/>
          <w:lang w:eastAsia="ru-RU"/>
        </w:rPr>
        <w:t>максимально допустимой нагрузки.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right="-55"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3.4.3. «Школа» работает по графику, как по пятидневной, так и по шестидневной рабочей неделе в 2 смены.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right="-55"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Продолжительность урока устанавливается в соответствии с гигиеническими требованиями, предъявляемыми к условиям обучения в общеобразовательном учреждении (СанПиН).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right="-55"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Конкретная продолжительность урока в классах в каждой параллели на конкретный учебный год устанавливается ежегодно на 1 сентября приказом директора «Школы».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pacing w:val="5"/>
          <w:sz w:val="28"/>
          <w:szCs w:val="28"/>
          <w:lang w:eastAsia="ru-RU"/>
        </w:rPr>
        <w:t>В учебном  плане  «Школы»  количество  часов,   отведенных на  преподавание</w:t>
      </w:r>
      <w:r w:rsidRPr="00ED399E">
        <w:rPr>
          <w:rFonts w:ascii="Arial" w:eastAsia="Times New Roman" w:hAnsi="Arial" w:cs="Arial"/>
          <w:color w:val="333399"/>
          <w:spacing w:val="5"/>
          <w:sz w:val="28"/>
          <w:szCs w:val="28"/>
          <w:lang w:eastAsia="ru-RU"/>
        </w:rPr>
        <w:br/>
        <w:t>отдельных предметов, не может быть ниже количества часов, определенных</w:t>
      </w:r>
      <w:r w:rsidRPr="00ED399E">
        <w:rPr>
          <w:rFonts w:ascii="Arial" w:eastAsia="Times New Roman" w:hAnsi="Arial" w:cs="Arial"/>
          <w:color w:val="333399"/>
          <w:spacing w:val="5"/>
          <w:sz w:val="28"/>
          <w:szCs w:val="28"/>
          <w:lang w:eastAsia="ru-RU"/>
        </w:rPr>
        <w:br/>
      </w: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государственным примерным базисным учебным планом.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3.4.4. Учебный год в «Школе» начинается 1 сентября.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 Продолжительность учебного года в 1-ом классе - 33 недели, во 2-11 классах - не менее 34 недель без учета государственной (итоговой) аттестации.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Обязательна летняя практика для учащихся 5-8 классов в течение недели. Продолжительность каникул в течение учебного года – не менее 30 календарных дней, летом -не менее 8 календарных недель. Для обучающихся в 1-х классах в течение учебного года устанавливаются дополнительные недельные каникулы. Сроки дополнительных каникул устанавливаются по согласованию с Управлением образования УМР.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Годовой календарный график утверждается приказом директора «Школы» с учетом мнения Педагогического совета «Школы».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right="-55"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3.4.5. Количество классов в «Школе» зависит от количества обучающихся и условий, созданных для осуществления образовательного процесса с учетом санитарных норм.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right="-55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Наполняемость класса и группы продленного дня -  </w:t>
      </w:r>
      <w:r w:rsidRPr="00ED399E">
        <w:rPr>
          <w:rFonts w:ascii="Arial" w:eastAsia="Times New Roman" w:hAnsi="Arial" w:cs="Arial"/>
          <w:color w:val="333399"/>
          <w:spacing w:val="-2"/>
          <w:sz w:val="28"/>
          <w:szCs w:val="28"/>
          <w:lang w:eastAsia="ru-RU"/>
        </w:rPr>
        <w:t>25 обучающихся.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right="-55"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pacing w:val="9"/>
          <w:sz w:val="28"/>
          <w:szCs w:val="28"/>
          <w:lang w:eastAsia="ru-RU"/>
        </w:rPr>
        <w:t>При проведении занятий по иностранному языку в 4-11 классах и трудовому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 </w:t>
      </w:r>
      <w:r w:rsidRPr="00ED399E">
        <w:rPr>
          <w:rFonts w:ascii="Arial" w:eastAsia="Times New Roman" w:hAnsi="Arial" w:cs="Arial"/>
          <w:color w:val="333399"/>
          <w:spacing w:val="1"/>
          <w:sz w:val="28"/>
          <w:szCs w:val="28"/>
          <w:lang w:eastAsia="ru-RU"/>
        </w:rPr>
        <w:t>обучению в 5-11 классах, по информатике и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 </w:t>
      </w: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вычислительной технике, физике и химии (во время практических занятий) классы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 </w:t>
      </w: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 xml:space="preserve">делятся на </w:t>
      </w: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lastRenderedPageBreak/>
        <w:t xml:space="preserve">две группы при наполняемости 25 человек, по физической культуре </w:t>
      </w:r>
      <w:r w:rsidR="00D666A5"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в 10</w:t>
      </w: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-11 классах при наличии 8 и более юношей.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 </w:t>
      </w:r>
      <w:r w:rsidRPr="00ED399E">
        <w:rPr>
          <w:rFonts w:ascii="Arial" w:eastAsia="Times New Roman" w:hAnsi="Arial" w:cs="Arial"/>
          <w:color w:val="333399"/>
          <w:spacing w:val="12"/>
          <w:sz w:val="28"/>
          <w:szCs w:val="28"/>
          <w:lang w:eastAsia="ru-RU"/>
        </w:rPr>
        <w:t>При наличии необходимых средств возможно деление на группы классов с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 xml:space="preserve"> меньшей наполняемостью, а также </w:t>
      </w:r>
      <w:r w:rsidR="00D666A5"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в 1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-4 классах при изучении иностранного языка, </w:t>
      </w: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информатики, ритмики.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«</w:t>
      </w:r>
      <w:r w:rsidR="00D666A5" w:rsidRPr="00ED399E">
        <w:rPr>
          <w:rFonts w:ascii="Arial" w:eastAsia="Times New Roman" w:hAnsi="Arial" w:cs="Arial"/>
          <w:color w:val="333399"/>
          <w:spacing w:val="3"/>
          <w:sz w:val="28"/>
          <w:szCs w:val="28"/>
          <w:lang w:eastAsia="ru-RU"/>
        </w:rPr>
        <w:t>Школа» вправе</w:t>
      </w:r>
      <w:r w:rsidRPr="00ED399E">
        <w:rPr>
          <w:rFonts w:ascii="Arial" w:eastAsia="Times New Roman" w:hAnsi="Arial" w:cs="Arial"/>
          <w:color w:val="333399"/>
          <w:spacing w:val="3"/>
          <w:sz w:val="28"/>
          <w:szCs w:val="28"/>
          <w:lang w:eastAsia="ru-RU"/>
        </w:rPr>
        <w:t>   </w:t>
      </w:r>
      <w:r w:rsidR="00D666A5" w:rsidRPr="00ED399E">
        <w:rPr>
          <w:rFonts w:ascii="Arial" w:eastAsia="Times New Roman" w:hAnsi="Arial" w:cs="Arial"/>
          <w:color w:val="333399"/>
          <w:spacing w:val="3"/>
          <w:sz w:val="28"/>
          <w:szCs w:val="28"/>
          <w:lang w:eastAsia="ru-RU"/>
        </w:rPr>
        <w:t>открывать по</w:t>
      </w:r>
      <w:r w:rsidRPr="00ED399E">
        <w:rPr>
          <w:rFonts w:ascii="Arial" w:eastAsia="Times New Roman" w:hAnsi="Arial" w:cs="Arial"/>
          <w:color w:val="333399"/>
          <w:spacing w:val="3"/>
          <w:sz w:val="28"/>
          <w:szCs w:val="28"/>
          <w:lang w:eastAsia="ru-RU"/>
        </w:rPr>
        <w:t xml:space="preserve"> запросам   </w:t>
      </w:r>
      <w:r w:rsidR="00D666A5" w:rsidRPr="00ED399E">
        <w:rPr>
          <w:rFonts w:ascii="Arial" w:eastAsia="Times New Roman" w:hAnsi="Arial" w:cs="Arial"/>
          <w:color w:val="333399"/>
          <w:spacing w:val="3"/>
          <w:sz w:val="28"/>
          <w:szCs w:val="28"/>
          <w:lang w:eastAsia="ru-RU"/>
        </w:rPr>
        <w:t>родителей (</w:t>
      </w:r>
      <w:r w:rsidRPr="00ED399E">
        <w:rPr>
          <w:rFonts w:ascii="Arial" w:eastAsia="Times New Roman" w:hAnsi="Arial" w:cs="Arial"/>
          <w:color w:val="333399"/>
          <w:spacing w:val="3"/>
          <w:sz w:val="28"/>
          <w:szCs w:val="28"/>
          <w:lang w:eastAsia="ru-RU"/>
        </w:rPr>
        <w:t>законных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 </w:t>
      </w:r>
      <w:r w:rsidRPr="00ED399E">
        <w:rPr>
          <w:rFonts w:ascii="Arial" w:eastAsia="Times New Roman" w:hAnsi="Arial" w:cs="Arial"/>
          <w:color w:val="333399"/>
          <w:spacing w:val="-1"/>
          <w:sz w:val="28"/>
          <w:szCs w:val="28"/>
          <w:lang w:eastAsia="ru-RU"/>
        </w:rPr>
        <w:t>представителей) обучающихся группы продленного дня.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pacing w:val="8"/>
          <w:sz w:val="28"/>
          <w:szCs w:val="28"/>
          <w:lang w:eastAsia="ru-RU"/>
        </w:rPr>
        <w:t xml:space="preserve">С </w:t>
      </w:r>
      <w:r w:rsidR="00D666A5" w:rsidRPr="00ED399E">
        <w:rPr>
          <w:rFonts w:ascii="Arial" w:eastAsia="Times New Roman" w:hAnsi="Arial" w:cs="Arial"/>
          <w:color w:val="333399"/>
          <w:spacing w:val="8"/>
          <w:sz w:val="28"/>
          <w:szCs w:val="28"/>
          <w:lang w:eastAsia="ru-RU"/>
        </w:rPr>
        <w:t>учетом запроса</w:t>
      </w:r>
      <w:r w:rsidRPr="00ED399E">
        <w:rPr>
          <w:rFonts w:ascii="Arial" w:eastAsia="Times New Roman" w:hAnsi="Arial" w:cs="Arial"/>
          <w:color w:val="333399"/>
          <w:spacing w:val="8"/>
          <w:sz w:val="28"/>
          <w:szCs w:val="28"/>
          <w:lang w:eastAsia="ru-RU"/>
        </w:rPr>
        <w:t xml:space="preserve"> родителей (законных </w:t>
      </w:r>
      <w:r w:rsidR="00D666A5" w:rsidRPr="00ED399E">
        <w:rPr>
          <w:rFonts w:ascii="Arial" w:eastAsia="Times New Roman" w:hAnsi="Arial" w:cs="Arial"/>
          <w:color w:val="333399"/>
          <w:spacing w:val="8"/>
          <w:sz w:val="28"/>
          <w:szCs w:val="28"/>
          <w:lang w:eastAsia="ru-RU"/>
        </w:rPr>
        <w:t>представителей) обучающихся и</w:t>
      </w:r>
      <w:r w:rsidRPr="00ED399E">
        <w:rPr>
          <w:rFonts w:ascii="Arial" w:eastAsia="Times New Roman" w:hAnsi="Arial" w:cs="Arial"/>
          <w:color w:val="333399"/>
          <w:spacing w:val="8"/>
          <w:sz w:val="28"/>
          <w:szCs w:val="28"/>
          <w:lang w:eastAsia="ru-RU"/>
        </w:rPr>
        <w:t xml:space="preserve"> по </w:t>
      </w:r>
      <w:r w:rsidRPr="00ED399E">
        <w:rPr>
          <w:rFonts w:ascii="Arial" w:eastAsia="Times New Roman" w:hAnsi="Arial" w:cs="Arial"/>
          <w:color w:val="333399"/>
          <w:spacing w:val="3"/>
          <w:sz w:val="28"/>
          <w:szCs w:val="28"/>
          <w:lang w:eastAsia="ru-RU"/>
        </w:rPr>
        <w:t>согласованию с Учредителем в «Школе» могут открываться: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pacing w:val="3"/>
          <w:sz w:val="28"/>
          <w:szCs w:val="28"/>
          <w:lang w:eastAsia="ru-RU"/>
        </w:rPr>
        <w:t>- классы компенсирующего 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обучения;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 специальные (коррекционные) классы для обучающихся с отклонениями в развитии;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 гимназические классы для обучения детей, имеющих высокий уровень школьной зрелости.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3.4.6. Внеклассные мероприятия в «Школе» должны заканчиваться не позднее: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в 1-4 классах – 16 часов,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в 5-7 классах – 20 часов,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в 8-11 классах – 20 час.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3.5. Предоставление платных образовательных услуг.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3.5.1. На бесплатной основе для обучающихся «Школа» оказывает образовательные услуги: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 факультативы, предусмотренные учебным планом;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 спортивные секции;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 индивидуальные занятия.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Для будущих первоклассников оказывает образовательные услуги в школе будущего первоклассника.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3.5.2. «Школа» может оказывать на договорной основе обучающимся, населению, предприятиям, учреждениям и организациям платные дополнительные образовательные         </w:t>
      </w:r>
      <w:r w:rsidR="00D666A5"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услуги</w:t>
      </w:r>
      <w:r w:rsidR="00D666A5" w:rsidRPr="00D666A5">
        <w:rPr>
          <w:rFonts w:ascii="Arial" w:eastAsia="Times New Roman" w:hAnsi="Arial" w:cs="Arial"/>
          <w:color w:val="333399"/>
          <w:sz w:val="28"/>
          <w:szCs w:val="28"/>
          <w:lang w:eastAsia="ru-RU"/>
        </w:rPr>
        <w:t xml:space="preserve">? 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не         включенные в перечень          соответствующих образовательных    программам, определяющих статус «Школы</w:t>
      </w:r>
      <w:r w:rsidR="00D666A5"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»,</w:t>
      </w:r>
      <w:r w:rsidR="00D666A5" w:rsidRPr="00D666A5">
        <w:rPr>
          <w:rFonts w:ascii="Arial" w:eastAsia="Times New Roman" w:hAnsi="Arial" w:cs="Arial"/>
          <w:color w:val="333399"/>
          <w:sz w:val="28"/>
          <w:szCs w:val="28"/>
          <w:lang w:eastAsia="ru-RU"/>
        </w:rPr>
        <w:t xml:space="preserve"> 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и    государственных    образовательных стандартов. «Школа» вправе (при наличии соответствующей лицензии):</w:t>
      </w:r>
    </w:p>
    <w:p w:rsidR="00DF6CA9" w:rsidRPr="00ED399E" w:rsidRDefault="00DF6CA9" w:rsidP="00ED39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 xml:space="preserve"> - </w:t>
      </w:r>
      <w:r w:rsidR="00D666A5"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по договорам и совместно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   </w:t>
      </w:r>
      <w:r w:rsidR="00D666A5"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с предприятиями, учреждениями, организациями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 xml:space="preserve"> проводить профессиональную подготовку обучающихся;</w:t>
      </w:r>
    </w:p>
    <w:p w:rsidR="00DF6CA9" w:rsidRPr="00ED399E" w:rsidRDefault="00DF6CA9" w:rsidP="00ED39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 организовывать углубленное изучение отдельных предметов и изучение специальных дисциплин сверх часов и сверх программы по данной дисциплине, предусмотренной учебным планом;</w:t>
      </w:r>
    </w:p>
    <w:p w:rsidR="00DF6CA9" w:rsidRPr="00ED399E" w:rsidRDefault="00DF6CA9" w:rsidP="00ED39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    проводить репетиторство с обучающимися другого образовательного учреждения;</w:t>
      </w:r>
    </w:p>
    <w:p w:rsidR="00DF6CA9" w:rsidRPr="00ED399E" w:rsidRDefault="00DF6CA9" w:rsidP="00ED39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 xml:space="preserve">- организовывать </w:t>
      </w:r>
      <w:r w:rsidR="00D666A5"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курсы: а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) по подготовке к поступлению в     средние и высшие профессиональные образовательные учреждения; б) по изучению иностранных языков; в) повышения квалификации; г) по переподготовке кадров с освоением новых   </w:t>
      </w:r>
      <w:r w:rsidR="00D666A5"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специальностей, в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   том   числе   вождение    </w:t>
      </w:r>
      <w:r w:rsidR="00D666A5"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автомобиля, машинопись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, стенография;</w:t>
      </w:r>
    </w:p>
    <w:p w:rsidR="00DF6CA9" w:rsidRPr="00ED399E" w:rsidRDefault="00DF6CA9" w:rsidP="00ED39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lastRenderedPageBreak/>
        <w:t>- создавать кружки по обучению игре на музыкальных инструментах; фото, кино, видео, радиоделу; кройке шитья, вязанию, домоводству; танцам;</w:t>
      </w:r>
    </w:p>
    <w:p w:rsidR="00DF6CA9" w:rsidRPr="00ED399E" w:rsidRDefault="00DF6CA9" w:rsidP="00ED39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 создавать студии, группы, школы, факультативы, работающие по программам дополнительного образования детей: по обучению живописи, графике, скульптуре, народным промыслам, по изучению истории мировой культуры: по изучению краеведения;</w:t>
      </w:r>
    </w:p>
    <w:p w:rsidR="00DF6CA9" w:rsidRPr="00ED399E" w:rsidRDefault="00DF6CA9" w:rsidP="00ED39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    организовывать учебные группы для обучения детей с отклонениями в развитии;</w:t>
      </w:r>
    </w:p>
    <w:p w:rsidR="00DF6CA9" w:rsidRPr="00ED399E" w:rsidRDefault="00DF6CA9" w:rsidP="00ED39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   создавать     группы     по     адаптации    детей    к    условиям     школьной    жизни (подготовительные к учебе в «Школе» группы для детей, которые не посещали дошкольные образовательные учреждения);</w:t>
      </w:r>
    </w:p>
    <w:p w:rsidR="00DF6CA9" w:rsidRPr="00ED399E" w:rsidRDefault="00DF6CA9" w:rsidP="00ED39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 организовывать оказания услуг психологической службы (сверх услуг, финансируемых из бюджета);</w:t>
      </w:r>
    </w:p>
    <w:p w:rsidR="00DF6CA9" w:rsidRPr="00ED399E" w:rsidRDefault="00DF6CA9" w:rsidP="00ED39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    создавать спортивные и физкультурные секции, группы по различным видам спорта;</w:t>
      </w:r>
    </w:p>
    <w:p w:rsidR="00DF6CA9" w:rsidRPr="00ED399E" w:rsidRDefault="00DF6CA9" w:rsidP="00ED39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 xml:space="preserve">- осуществлять организацию и проведение занятий по подготовке операторов и пользователей </w:t>
      </w:r>
      <w:r w:rsidR="00D666A5"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персональных компьютеров на основе утвержденных учебно</w:t>
      </w: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-тематических планов.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3.5.3. Помимо оказания образовательных услуг в рамках реализации основных и дополнительных программ «Школа» может реализовывать продукцию, производить работы и оказывать платные образовательные услуги в рамках своей учебно-производственной деятельности: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 организация досуга деятельности, включая проведение культурно-просветительных, театрально-зрелищных и развлекательных мероприятий;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 реализация произведенной школьниками в ходе обучения продукции;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 организация семинаров по распространению опыта работы «Школы»;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 информационно-консультационные услуги.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3.5.4. Платные образовательные услуги не могут быть оказаны взамен или в рамках основной образовательной деятельности, финансируемой за счет средств бюджета. В противном случае средства, заработанные посредством такой деятельности, изымаются учредителем в его бюджет. «Школа» вправе обжаловать указанные действия учредителя в суд.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3.5.5. Расчеты по предоставлению платных образовательных услуг осуществляются в порядке и сроки, установленные в договоре с потребителем.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3.5.6. При оказании платных образовательных услуг «Школа» должна иметь: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 лицензию на право реализации соответствующих образовательных программ;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 приказ по «Школе» об организации платных образовательных услуг;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 договор с педагогическими работниками, оказывающими платные образовательные услуги;</w:t>
      </w:r>
    </w:p>
    <w:p w:rsidR="00DF6CA9" w:rsidRPr="00ED399E" w:rsidRDefault="00DF6CA9" w:rsidP="00ED399E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399E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- договоры с потребителями платных услуг.</w:t>
      </w:r>
    </w:p>
    <w:p w:rsidR="001C29B1" w:rsidRDefault="001C29B1" w:rsidP="00ED399E">
      <w:pPr>
        <w:spacing w:after="0" w:line="240" w:lineRule="auto"/>
      </w:pPr>
    </w:p>
    <w:sectPr w:rsidR="001C29B1" w:rsidSect="00ED39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449"/>
    <w:multiLevelType w:val="multilevel"/>
    <w:tmpl w:val="FE64C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CA9"/>
    <w:rsid w:val="001C29B1"/>
    <w:rsid w:val="00B21ABA"/>
    <w:rsid w:val="00D666A5"/>
    <w:rsid w:val="00DF6CA9"/>
    <w:rsid w:val="00ED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6986"/>
  <w15:docId w15:val="{44517F29-E3E8-4A9E-B398-400028FE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Закир Омаров</cp:lastModifiedBy>
  <cp:revision>3</cp:revision>
  <dcterms:created xsi:type="dcterms:W3CDTF">2017-11-18T06:20:00Z</dcterms:created>
  <dcterms:modified xsi:type="dcterms:W3CDTF">2017-12-03T15:34:00Z</dcterms:modified>
</cp:coreProperties>
</file>